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bookmarkStart w:id="0" w:name="_GoBack"/>
      <w:bookmarkEnd w:id="0"/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239C6F2A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DE5856">
        <w:rPr>
          <w:rFonts w:ascii="Calibri" w:eastAsia="Arial Unicode MS" w:hAnsi="Calibri" w:cs="Calibri"/>
          <w:sz w:val="26"/>
          <w:szCs w:val="26"/>
        </w:rPr>
        <w:t>quinze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mês de julho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e trinta e dois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DE5856">
        <w:rPr>
          <w:rFonts w:ascii="Calibri" w:hAnsi="Calibri" w:cs="Calibri"/>
          <w:sz w:val="26"/>
          <w:szCs w:val="26"/>
        </w:rPr>
        <w:t>1075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DE5856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 proposição supracitada,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181DE7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263A86">
        <w:rPr>
          <w:rFonts w:ascii="Calibri" w:eastAsia="Arial Unicode MS" w:hAnsi="Calibri" w:cs="Calibri"/>
          <w:sz w:val="26"/>
          <w:szCs w:val="26"/>
        </w:rPr>
        <w:t xml:space="preserve"> horas e cinquenta e três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575E7DF7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DE5856">
        <w:rPr>
          <w:rFonts w:ascii="Calibri" w:eastAsia="Arial Unicode MS" w:hAnsi="Calibri" w:cs="Calibri"/>
          <w:sz w:val="26"/>
          <w:szCs w:val="26"/>
        </w:rPr>
        <w:t>15 de julho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32EA" w14:textId="77777777" w:rsidR="00891652" w:rsidRDefault="00891652" w:rsidP="00092E1D">
      <w:r>
        <w:separator/>
      </w:r>
    </w:p>
  </w:endnote>
  <w:endnote w:type="continuationSeparator" w:id="0">
    <w:p w14:paraId="45189123" w14:textId="77777777" w:rsidR="00891652" w:rsidRDefault="00891652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B261C" w14:textId="77777777" w:rsidR="00891652" w:rsidRDefault="00891652" w:rsidP="00092E1D">
      <w:r>
        <w:separator/>
      </w:r>
    </w:p>
  </w:footnote>
  <w:footnote w:type="continuationSeparator" w:id="0">
    <w:p w14:paraId="100CA57E" w14:textId="77777777" w:rsidR="00891652" w:rsidRDefault="00891652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E1D5-BBC8-434B-B9DF-4954F366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179</cp:revision>
  <cp:lastPrinted>2024-07-11T11:12:00Z</cp:lastPrinted>
  <dcterms:created xsi:type="dcterms:W3CDTF">2019-12-10T11:11:00Z</dcterms:created>
  <dcterms:modified xsi:type="dcterms:W3CDTF">2024-07-11T11:13:00Z</dcterms:modified>
</cp:coreProperties>
</file>